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7E78" w14:textId="2C517DC5" w:rsidR="00447837" w:rsidRDefault="00646D11">
      <w:r>
        <w:t>District Councillor Report July 2025</w:t>
      </w:r>
    </w:p>
    <w:p w14:paraId="79ABA8CC" w14:textId="5077DB09" w:rsidR="00646D11" w:rsidRDefault="00646D11">
      <w:r>
        <w:t>* The Survey re the LGR, (Local Government Reform) will close on the 25</w:t>
      </w:r>
      <w:r w:rsidRPr="00646D11">
        <w:rPr>
          <w:vertAlign w:val="superscript"/>
        </w:rPr>
        <w:t>th</w:t>
      </w:r>
      <w:r>
        <w:t xml:space="preserve"> of July.</w:t>
      </w:r>
    </w:p>
    <w:p w14:paraId="6F4C1C59" w14:textId="6308EE50" w:rsidR="00646D11" w:rsidRDefault="00646D11">
      <w:r>
        <w:t>* The ‘Pride in Place’ grant application process is now open again</w:t>
      </w:r>
    </w:p>
    <w:p w14:paraId="0F3C0563" w14:textId="079FFBED" w:rsidR="00646D11" w:rsidRDefault="00646D11">
      <w:r>
        <w:t>* The Food Museum in Stowmarket has been granted £ 1,4 m for upgrading/refurbishment.</w:t>
      </w:r>
    </w:p>
    <w:p w14:paraId="0E25E0A8" w14:textId="30F4D361" w:rsidR="004F2637" w:rsidRDefault="004F2637">
      <w:r>
        <w:t xml:space="preserve">* </w:t>
      </w:r>
      <w:r w:rsidR="006042C6">
        <w:t>There was an MSDC meeting on the 26</w:t>
      </w:r>
      <w:r w:rsidR="006042C6" w:rsidRPr="006042C6">
        <w:rPr>
          <w:vertAlign w:val="superscript"/>
        </w:rPr>
        <w:t>th</w:t>
      </w:r>
      <w:r w:rsidR="006042C6">
        <w:t xml:space="preserve"> of June</w:t>
      </w:r>
      <w:r w:rsidR="00BB1751">
        <w:t>.</w:t>
      </w:r>
      <w:r w:rsidR="005715FB">
        <w:t xml:space="preserve"> </w:t>
      </w:r>
      <w:r w:rsidR="00C93E49">
        <w:t xml:space="preserve">                                                                                                </w:t>
      </w:r>
      <w:r w:rsidR="00BB003D">
        <w:t xml:space="preserve">It was highlighted that Mid Suffolk </w:t>
      </w:r>
      <w:r w:rsidR="00FC3005">
        <w:t xml:space="preserve">was rated as the third best District in the country </w:t>
      </w:r>
      <w:r w:rsidR="00C93E49">
        <w:t>re measures against climate change.</w:t>
      </w:r>
    </w:p>
    <w:p w14:paraId="20ACFED6" w14:textId="74ED7D03" w:rsidR="00C93E49" w:rsidRDefault="00400FE3">
      <w:r>
        <w:t xml:space="preserve">There was a </w:t>
      </w:r>
      <w:r w:rsidR="00736A9A">
        <w:t>M</w:t>
      </w:r>
      <w:r>
        <w:t>otion from Cllr Overett</w:t>
      </w:r>
      <w:r w:rsidR="001A77F3">
        <w:t xml:space="preserve">, </w:t>
      </w:r>
      <w:r w:rsidR="00AC50DA">
        <w:t xml:space="preserve">advocating </w:t>
      </w:r>
      <w:r w:rsidR="0082201D">
        <w:t xml:space="preserve">that the MSDC states strong support for communities wishing to introduce lower speed limits, notably </w:t>
      </w:r>
      <w:r w:rsidR="006E6E3F">
        <w:t xml:space="preserve">including 20 mph. The MSDC </w:t>
      </w:r>
      <w:r w:rsidR="004059A8">
        <w:t>also to call on the County Council to review their criteria</w:t>
      </w:r>
      <w:r w:rsidR="00302D51">
        <w:t xml:space="preserve"> for speed reduction ‘where needed’</w:t>
      </w:r>
      <w:r w:rsidR="00F41D29">
        <w:t xml:space="preserve">. Also, and </w:t>
      </w:r>
      <w:r w:rsidR="002933C4">
        <w:t xml:space="preserve">in my view a very important bit, </w:t>
      </w:r>
      <w:r w:rsidR="00522852">
        <w:t>for the County Council to make the process of revising speed limits</w:t>
      </w:r>
      <w:r w:rsidR="00D73A69">
        <w:t>,</w:t>
      </w:r>
      <w:r w:rsidR="00BE22FC">
        <w:t xml:space="preserve"> expeditious</w:t>
      </w:r>
      <w:r w:rsidR="00E11E54">
        <w:t>,</w:t>
      </w:r>
      <w:r w:rsidR="00D73A69">
        <w:t xml:space="preserve"> less costly and complex</w:t>
      </w:r>
      <w:r w:rsidR="00E11E54">
        <w:t>. Increased transparency is called for as well</w:t>
      </w:r>
      <w:r w:rsidR="009248A6">
        <w:t>. In the introductory piece Wales was mentioned</w:t>
      </w:r>
      <w:r w:rsidR="00F5478B">
        <w:t xml:space="preserve"> as an example. That made me feel dubious and </w:t>
      </w:r>
      <w:r w:rsidR="00E573FB">
        <w:t>I asked some questions</w:t>
      </w:r>
      <w:r w:rsidR="00A94301">
        <w:t xml:space="preserve"> and following the debate was very useful.</w:t>
      </w:r>
      <w:r w:rsidR="00E573FB">
        <w:t xml:space="preserve"> </w:t>
      </w:r>
      <w:r w:rsidR="00492853">
        <w:t>Considering the well documented difficulties that we all have seen I did indeed vote in favour.</w:t>
      </w:r>
      <w:r w:rsidR="00A94301">
        <w:t xml:space="preserve"> The motion passed</w:t>
      </w:r>
      <w:r w:rsidR="000379A5">
        <w:t>, 25 in favour and two against.</w:t>
      </w:r>
    </w:p>
    <w:p w14:paraId="19909C09" w14:textId="55E1C31E" w:rsidR="000379A5" w:rsidRDefault="00670F51">
      <w:r>
        <w:t>Another motion came from Cllr Carter,</w:t>
      </w:r>
      <w:r w:rsidR="00CF2E9D">
        <w:t xml:space="preserve"> asking the Council to appoint a disability Champion</w:t>
      </w:r>
      <w:r w:rsidR="003869CE">
        <w:t xml:space="preserve"> to lead on related issues, to review </w:t>
      </w:r>
      <w:r w:rsidR="00A27455">
        <w:t xml:space="preserve">and improve all Council interactions to </w:t>
      </w:r>
      <w:r w:rsidR="00B63475">
        <w:t xml:space="preserve">make sure the needs of disabled people are </w:t>
      </w:r>
      <w:proofErr w:type="gramStart"/>
      <w:r w:rsidR="00B63475">
        <w:t>taken into account</w:t>
      </w:r>
      <w:proofErr w:type="gramEnd"/>
      <w:r w:rsidR="003724BD">
        <w:t>. Training, mandatory, for all Councillors</w:t>
      </w:r>
      <w:r w:rsidR="007020D2">
        <w:t xml:space="preserve"> to be put in place. This Motion</w:t>
      </w:r>
      <w:r w:rsidR="00736A9A">
        <w:t xml:space="preserve"> was unanimously passed.</w:t>
      </w:r>
    </w:p>
    <w:p w14:paraId="1460D117" w14:textId="2EF5C3CC" w:rsidR="00737F29" w:rsidRDefault="00686CCA">
      <w:proofErr w:type="gramStart"/>
      <w:r>
        <w:t xml:space="preserve">CIL </w:t>
      </w:r>
      <w:r w:rsidR="00040548">
        <w:t xml:space="preserve"> expenditure</w:t>
      </w:r>
      <w:proofErr w:type="gramEnd"/>
      <w:r w:rsidR="00040548">
        <w:t xml:space="preserve"> </w:t>
      </w:r>
      <w:r>
        <w:t>framework</w:t>
      </w:r>
      <w:r w:rsidR="00764AFE">
        <w:t xml:space="preserve">, some changes were presented. </w:t>
      </w:r>
      <w:r w:rsidR="0085515B">
        <w:t>The environmental</w:t>
      </w:r>
      <w:r w:rsidR="007A4B4A">
        <w:t xml:space="preserve"> improvements now to include </w:t>
      </w:r>
      <w:r w:rsidR="009D57DD">
        <w:t>Sports Clubs with the requirement of community user agreement</w:t>
      </w:r>
      <w:r w:rsidR="003804B0">
        <w:t xml:space="preserve">. Golf courses excluded. </w:t>
      </w:r>
      <w:r w:rsidR="00E36955">
        <w:t>Community pubs and cafe</w:t>
      </w:r>
      <w:r w:rsidR="00B21C12">
        <w:t>s may now be eligible. The 100k limit</w:t>
      </w:r>
      <w:r w:rsidR="00697281">
        <w:t xml:space="preserve"> of CIL spend per project to be maintained</w:t>
      </w:r>
      <w:r w:rsidR="00D413AA">
        <w:t xml:space="preserve">. All </w:t>
      </w:r>
      <w:r w:rsidR="00944ABF">
        <w:t>Community infrastructure bids need to ver</w:t>
      </w:r>
      <w:r w:rsidR="00DE031C">
        <w:t>i</w:t>
      </w:r>
      <w:r w:rsidR="00944ABF">
        <w:t xml:space="preserve">fy that Parishes have been </w:t>
      </w:r>
      <w:r w:rsidR="00E44B51">
        <w:t>approached to obtain Neighbourhood CIL</w:t>
      </w:r>
      <w:r w:rsidR="00CA6D8B">
        <w:t xml:space="preserve">. </w:t>
      </w:r>
      <w:r w:rsidR="00C463B9">
        <w:t xml:space="preserve"> </w:t>
      </w:r>
      <w:proofErr w:type="gramStart"/>
      <w:r w:rsidR="00C463B9">
        <w:t>Pedestrians</w:t>
      </w:r>
      <w:proofErr w:type="gramEnd"/>
      <w:r w:rsidR="00C463B9">
        <w:t xml:space="preserve"> crossings</w:t>
      </w:r>
      <w:r w:rsidR="00B21445">
        <w:t xml:space="preserve">, village gateway </w:t>
      </w:r>
      <w:proofErr w:type="gramStart"/>
      <w:r w:rsidR="00B21445">
        <w:t>measures  and</w:t>
      </w:r>
      <w:proofErr w:type="gramEnd"/>
      <w:r w:rsidR="00B21445">
        <w:t xml:space="preserve"> speed reduction measures</w:t>
      </w:r>
      <w:r w:rsidR="00B96AD6">
        <w:t xml:space="preserve"> etc remain non eligible for CIL. </w:t>
      </w:r>
      <w:r w:rsidR="000B636F">
        <w:t>‘Highways’ bears the responsibility for this.</w:t>
      </w:r>
    </w:p>
    <w:p w14:paraId="12C29F79" w14:textId="1783AF4A" w:rsidR="00926EA8" w:rsidRDefault="00926EA8">
      <w:r>
        <w:t>I will be away as fro</w:t>
      </w:r>
      <w:r w:rsidR="009323F9">
        <w:t>m the 18</w:t>
      </w:r>
      <w:r w:rsidR="009323F9" w:rsidRPr="009323F9">
        <w:rPr>
          <w:vertAlign w:val="superscript"/>
        </w:rPr>
        <w:t>th</w:t>
      </w:r>
      <w:r w:rsidR="009323F9">
        <w:t xml:space="preserve"> of July, returning on the 3</w:t>
      </w:r>
      <w:r w:rsidR="009323F9" w:rsidRPr="009323F9">
        <w:rPr>
          <w:vertAlign w:val="superscript"/>
        </w:rPr>
        <w:t>rd</w:t>
      </w:r>
      <w:r w:rsidR="009323F9">
        <w:t xml:space="preserve"> of August</w:t>
      </w:r>
      <w:r w:rsidR="006F442C">
        <w:t>.</w:t>
      </w:r>
    </w:p>
    <w:p w14:paraId="6156A904" w14:textId="77777777" w:rsidR="00073C6C" w:rsidRDefault="00073C6C"/>
    <w:p w14:paraId="6E6C14F0" w14:textId="3863E6F9" w:rsidR="00073C6C" w:rsidRDefault="00073C6C">
      <w:r>
        <w:t>Yours Sincerely,</w:t>
      </w:r>
    </w:p>
    <w:p w14:paraId="0EC40915" w14:textId="7F873817" w:rsidR="00073C6C" w:rsidRDefault="00073C6C">
      <w:r>
        <w:t xml:space="preserve">Anders </w:t>
      </w:r>
      <w:proofErr w:type="spellStart"/>
      <w:r>
        <w:t>LInder</w:t>
      </w:r>
      <w:proofErr w:type="spellEnd"/>
    </w:p>
    <w:p w14:paraId="6994AD8B" w14:textId="77777777" w:rsidR="00AE11F4" w:rsidRDefault="00AE11F4"/>
    <w:p w14:paraId="3C290B5E" w14:textId="77777777" w:rsidR="000379A5" w:rsidRDefault="000379A5"/>
    <w:p w14:paraId="0CDC916A" w14:textId="53E77875" w:rsidR="00C93E49" w:rsidRDefault="00C93E49"/>
    <w:sectPr w:rsidR="00C93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11"/>
    <w:rsid w:val="000379A5"/>
    <w:rsid w:val="00040548"/>
    <w:rsid w:val="00073C6C"/>
    <w:rsid w:val="000B636F"/>
    <w:rsid w:val="000F3738"/>
    <w:rsid w:val="001A1903"/>
    <w:rsid w:val="001A77F3"/>
    <w:rsid w:val="00241C25"/>
    <w:rsid w:val="002933C4"/>
    <w:rsid w:val="00302D51"/>
    <w:rsid w:val="003724BD"/>
    <w:rsid w:val="003804B0"/>
    <w:rsid w:val="003869CE"/>
    <w:rsid w:val="00394444"/>
    <w:rsid w:val="00400FE3"/>
    <w:rsid w:val="004059A8"/>
    <w:rsid w:val="00422287"/>
    <w:rsid w:val="00447837"/>
    <w:rsid w:val="00492853"/>
    <w:rsid w:val="004A471B"/>
    <w:rsid w:val="004E45EA"/>
    <w:rsid w:val="004F2637"/>
    <w:rsid w:val="00522852"/>
    <w:rsid w:val="005715FB"/>
    <w:rsid w:val="006042C6"/>
    <w:rsid w:val="00646D11"/>
    <w:rsid w:val="00670F51"/>
    <w:rsid w:val="00686CCA"/>
    <w:rsid w:val="00697281"/>
    <w:rsid w:val="006E6E3F"/>
    <w:rsid w:val="006F442C"/>
    <w:rsid w:val="007020D2"/>
    <w:rsid w:val="00736A9A"/>
    <w:rsid w:val="00737F29"/>
    <w:rsid w:val="00764AFE"/>
    <w:rsid w:val="007A4B4A"/>
    <w:rsid w:val="0082201D"/>
    <w:rsid w:val="0085515B"/>
    <w:rsid w:val="008F6E2A"/>
    <w:rsid w:val="009248A6"/>
    <w:rsid w:val="00926EA8"/>
    <w:rsid w:val="009323F9"/>
    <w:rsid w:val="00944ABF"/>
    <w:rsid w:val="009D57DD"/>
    <w:rsid w:val="00A27455"/>
    <w:rsid w:val="00A94301"/>
    <w:rsid w:val="00AC50DA"/>
    <w:rsid w:val="00AE11F4"/>
    <w:rsid w:val="00B21445"/>
    <w:rsid w:val="00B21C12"/>
    <w:rsid w:val="00B63475"/>
    <w:rsid w:val="00B96AD6"/>
    <w:rsid w:val="00BB003D"/>
    <w:rsid w:val="00BB1751"/>
    <w:rsid w:val="00BE22FC"/>
    <w:rsid w:val="00C463B9"/>
    <w:rsid w:val="00C93E49"/>
    <w:rsid w:val="00CA6D8B"/>
    <w:rsid w:val="00CF2E9D"/>
    <w:rsid w:val="00D413AA"/>
    <w:rsid w:val="00D73A69"/>
    <w:rsid w:val="00DE031C"/>
    <w:rsid w:val="00E11E54"/>
    <w:rsid w:val="00E36955"/>
    <w:rsid w:val="00E44B51"/>
    <w:rsid w:val="00E573FB"/>
    <w:rsid w:val="00F41D29"/>
    <w:rsid w:val="00F5478B"/>
    <w:rsid w:val="00F57EDC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880D"/>
  <w15:chartTrackingRefBased/>
  <w15:docId w15:val="{05E96C59-7564-40DE-8669-17A85288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Linder (Cllr)</dc:creator>
  <cp:keywords/>
  <dc:description/>
  <cp:lastModifiedBy>Anders Linder (Cllr)</cp:lastModifiedBy>
  <cp:revision>64</cp:revision>
  <dcterms:created xsi:type="dcterms:W3CDTF">2025-07-10T14:57:00Z</dcterms:created>
  <dcterms:modified xsi:type="dcterms:W3CDTF">2025-07-11T09:50:00Z</dcterms:modified>
</cp:coreProperties>
</file>